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9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2"/>
        <w:gridCol w:w="5528"/>
        <w:gridCol w:w="2596"/>
        <w:tblGridChange w:id="0">
          <w:tblGrid>
            <w:gridCol w:w="2972"/>
            <w:gridCol w:w="5528"/>
            <w:gridCol w:w="25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108710" cy="69840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9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rial Black" w:cs="Arial Black" w:eastAsia="Arial Black" w:hAnsi="Arial Black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0000"/>
                <w:sz w:val="48"/>
                <w:szCs w:val="48"/>
                <w:rtl w:val="0"/>
              </w:rPr>
              <w:t xml:space="preserve">SECOND GRADE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 Black" w:cs="Arial Black" w:eastAsia="Arial Black" w:hAnsi="Arial Black"/>
                <w:sz w:val="48"/>
                <w:szCs w:val="4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ff0000"/>
                <w:sz w:val="48"/>
                <w:szCs w:val="48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996064" cy="681990"/>
                  <wp:effectExtent b="0" l="0" r="0" t="0"/>
                  <wp:docPr descr="http://p6cdn4static.sharpschool.com/UserFiles/Servers/Server_27910/Image/Supply%20Supply%20List.jpg" id="8" name="image2.jpg"/>
                  <a:graphic>
                    <a:graphicData uri="http://schemas.openxmlformats.org/drawingml/2006/picture">
                      <pic:pic>
                        <pic:nvPicPr>
                          <pic:cNvPr descr="http://p6cdn4static.sharpschool.com/UserFiles/Servers/Server_27910/Image/Supply%20Supply%20List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4" cy="6819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Student’s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left="708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Please place all supplies inside one large bag marked with your child’s name and include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708" w:firstLine="0"/>
        <w:rPr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following list. Please make sure to complete the chart below while collecting supplies.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708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40.0" w:type="dxa"/>
        <w:jc w:val="left"/>
        <w:tblInd w:w="16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6780"/>
        <w:gridCol w:w="2295"/>
        <w:gridCol w:w="1665"/>
        <w:tblGridChange w:id="0">
          <w:tblGrid>
            <w:gridCol w:w="6780"/>
            <w:gridCol w:w="2295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48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TURNED IN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the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 of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PENDING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the amount of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**1 pair of headphones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  two pocket folders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 Composition notebooks  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 erasers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boxes of Kleenex tissues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hand soap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box of crayons 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Girls: 1 Box of clorox/lysol wipes</w:t>
            </w:r>
          </w:p>
          <w:p w:rsidR="00000000" w:rsidDel="00000000" w:rsidP="00000000" w:rsidRDefault="00000000" w:rsidRPr="00000000" w14:paraId="00000026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Boys: 1 can of Lysol spray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Pack of thin markers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pair of scissors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Boys: Gallon Size Ziploc Bags </w:t>
            </w:r>
          </w:p>
          <w:p w:rsidR="00000000" w:rsidDel="00000000" w:rsidP="00000000" w:rsidRDefault="00000000" w:rsidRPr="00000000" w14:paraId="00000031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Girls: Sandwich Size Ziploc Bags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Ream of Copy Paper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 glue sticks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Plastic pencil box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Rolls of paper towels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spacing w:after="0" w:line="360" w:lineRule="auto"/>
        <w:ind w:left="708" w:firstLine="0"/>
        <w:rPr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Donation/ Wish List:</w:t>
      </w:r>
      <w:r w:rsidDel="00000000" w:rsidR="00000000" w:rsidRPr="00000000">
        <w:rPr>
          <w:sz w:val="20"/>
          <w:szCs w:val="20"/>
          <w:rtl w:val="0"/>
        </w:rPr>
        <w:t xml:space="preserve"> (**Extra of any of the above supplies**)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Children’s magazines for class library (Kids Sports Illustrated, Kids National Geographic,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Electric pencil sharpener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Indoor/Outdoor recess </w:t>
      </w:r>
      <w:r w:rsidDel="00000000" w:rsidR="00000000" w:rsidRPr="00000000">
        <w:rPr>
          <w:rtl w:val="0"/>
        </w:rPr>
        <w:t xml:space="preserve">equipment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(balls, bats, chalk, jump ropes, hula hoops,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Art Supplies: feathers, pipe cleaners, ribbon, tissue paper, washable paint, glitter, colored permanent                markers,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1428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106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0"/>
        <w:gridCol w:w="5000"/>
        <w:gridCol w:w="3216"/>
        <w:tblGridChange w:id="0">
          <w:tblGrid>
            <w:gridCol w:w="2890"/>
            <w:gridCol w:w="5000"/>
            <w:gridCol w:w="3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322109" cy="838200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109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 Black" w:cs="Arial Black" w:eastAsia="Arial Black" w:hAnsi="Arial Black"/>
                <w:color w:val="70ad47"/>
                <w:sz w:val="48"/>
                <w:szCs w:val="4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70ad47"/>
                <w:sz w:val="48"/>
                <w:szCs w:val="48"/>
                <w:rtl w:val="0"/>
              </w:rPr>
              <w:t xml:space="preserve">SEGUNDO GRADO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70ad47"/>
                <w:sz w:val="40"/>
                <w:szCs w:val="40"/>
                <w:rtl w:val="0"/>
              </w:rPr>
              <w:t xml:space="preserve">2023- 2024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19050</wp:posOffset>
                  </wp:positionV>
                  <wp:extent cx="1704975" cy="865739"/>
                  <wp:effectExtent b="0" l="0" r="0" t="0"/>
                  <wp:wrapSquare wrapText="bothSides" distB="0" distT="0" distL="0" distR="0"/>
                  <wp:docPr descr="http://cmpardo.edu.pe/web/wp-content/uploads/2016/01/lista_escolar.jpg" id="5" name="image3.jpg"/>
                  <a:graphic>
                    <a:graphicData uri="http://schemas.openxmlformats.org/drawingml/2006/picture">
                      <pic:pic>
                        <pic:nvPicPr>
                          <pic:cNvPr descr="http://cmpardo.edu.pe/web/wp-content/uploads/2016/01/lista_escolar.jpg"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657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Nombre del estudiante: 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ind w:left="0" w:firstLine="0"/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Por favor, coloque todos los suministros dentro de una bolsa grande marcada con el nombre de su hijo e incluya la siguiente lista. Asegúrese de completar el cuadro a continuación mientras recolecta suministros. ¡Gracias!</w:t>
      </w:r>
    </w:p>
    <w:p w:rsidR="00000000" w:rsidDel="00000000" w:rsidP="00000000" w:rsidRDefault="00000000" w:rsidRPr="00000000" w14:paraId="00000051">
      <w:pPr>
        <w:pageBreakBefore w:val="0"/>
        <w:spacing w:after="0" w:line="240" w:lineRule="auto"/>
        <w:ind w:left="708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37.0" w:type="dxa"/>
        <w:jc w:val="left"/>
        <w:tblInd w:w="164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7389"/>
        <w:gridCol w:w="1683"/>
        <w:gridCol w:w="1665"/>
        <w:tblGridChange w:id="0">
          <w:tblGrid>
            <w:gridCol w:w="7389"/>
            <w:gridCol w:w="1683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ARTICULO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ENTREGO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Escriba la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PENDIENTE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Escriba la 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**1 audífonos o auriculares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before="10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2  fólderes de dos bolsillos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4 cuadernos de composición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4 borradores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cajas de pañuelos faciales Kleenex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botella de jabón de manos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cajas de crayolas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Niñas: 1 caja de toallitas clorox / lisol</w:t>
            </w:r>
          </w:p>
          <w:p w:rsidR="00000000" w:rsidDel="00000000" w:rsidP="00000000" w:rsidRDefault="00000000" w:rsidRPr="00000000" w14:paraId="0000006E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Niños: 1 lata de aerosol Lysol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paquete de marcadores punta fina para colorear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Tijeras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Niños: Bolsas Ziploc Tamaño Galón</w:t>
            </w:r>
          </w:p>
          <w:p w:rsidR="00000000" w:rsidDel="00000000" w:rsidP="00000000" w:rsidRDefault="00000000" w:rsidRPr="00000000" w14:paraId="00000078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Niñas: Bolsas Ziploc Sandwich Size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resma de papel de copia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2 pegamento en barra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before="100" w:lineRule="auto"/>
              <w:rPr/>
            </w:pPr>
            <w:r w:rsidDel="00000000" w:rsidR="00000000" w:rsidRPr="00000000">
              <w:rPr>
                <w:rtl w:val="0"/>
              </w:rPr>
              <w:t xml:space="preserve">1 caja plástica para colocar lápices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before="10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 rollos de papel toalla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ind w:left="708" w:firstLine="0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line="36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Lista de donación: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**Cantidad extra de los productos mencionados anteriormente en la lista**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Revistas infantiles para la biblioteca de la clase (Kids Sports Illustrated, Kids National Geographic,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Sacapuntas eléctrico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Equipo de recreo interior / exterior (pelotas, bates, tizas, cuerdas para saltar, hula hoops,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Materiales de arte: plumas, limpiapipas, cinta, papel de seda, pintura lavable, purpurina, marcadores permanentes de colores,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both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n7qLI8sPZVXq4QvOn5SjBC2EFg==">CgMxLjAyCGguZ2pkZ3hzOAByITFGOHJVQm9MRXMtUzBoRnBkZURfcGhkenB3TmRWeVZDYw==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